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477" w:type="dxa"/>
        <w:jc w:val="left"/>
        <w:tblInd w:w="58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77"/>
      </w:tblGrid>
      <w:tr>
        <w:trPr/>
        <w:tc>
          <w:tcPr>
            <w:tcW w:w="4477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«</w:t>
            </w:r>
            <w:r>
              <w:rPr>
                <w:rFonts w:eastAsia="Times New Roman" w:cs="Times New Roman"/>
                <w:color w:val="000000"/>
                <w:szCs w:val="28"/>
              </w:rPr>
              <w:t>ПРИЛОЖЕНИЕ № 13</w:t>
            </w:r>
          </w:p>
          <w:p>
            <w:pPr>
              <w:pStyle w:val="Normal"/>
              <w:spacing w:lineRule="auto" w:line="240"/>
              <w:rPr>
                <w:rFonts w:ascii="PT Astra Serif" w:hAnsi="PT Astra Serif"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</w:r>
          </w:p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 xml:space="preserve">к приказу Министерства сельского, лесного хозяйства </w:t>
              <w:br/>
              <w:t>и природных ресурсов Ульяновской области</w:t>
            </w:r>
          </w:p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от 12.03.2018 № 5</w:t>
            </w:r>
          </w:p>
        </w:tc>
      </w:tr>
    </w:tbl>
    <w:p>
      <w:pPr>
        <w:pStyle w:val="Normal"/>
        <w:spacing w:lineRule="auto" w:line="240"/>
        <w:jc w:val="right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right"/>
        <w:rPr/>
      </w:pPr>
      <w:hyperlink r:id="rId2">
        <w:r>
          <w:rPr>
            <w:color w:val="000000"/>
            <w:szCs w:val="28"/>
          </w:rPr>
          <w:t>ФОРМА</w:t>
        </w:r>
      </w:hyperlink>
    </w:p>
    <w:p>
      <w:pPr>
        <w:pStyle w:val="Normal"/>
        <w:spacing w:lineRule="auto" w:line="240"/>
        <w:jc w:val="right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tbl>
      <w:tblPr>
        <w:tblW w:w="4451" w:type="dxa"/>
        <w:jc w:val="left"/>
        <w:tblInd w:w="587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51"/>
      </w:tblGrid>
      <w:tr>
        <w:trPr/>
        <w:tc>
          <w:tcPr>
            <w:tcW w:w="4451" w:type="dxa"/>
            <w:tcBorders/>
            <w:shd w:color="auto" w:fill="auto" w:val="clear"/>
          </w:tcPr>
          <w:p>
            <w:pPr>
              <w:pStyle w:val="Normal"/>
              <w:spacing w:lineRule="auto" w:line="240"/>
              <w:rPr>
                <w:rFonts w:ascii="PT Astra Serif" w:hAnsi="PT Astra Serif"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</w:r>
          </w:p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Министерство агропромышленного комплекса</w:t>
              <w:br/>
              <w:t>и развития сельских территорий Ульяновской области</w:t>
            </w:r>
          </w:p>
        </w:tc>
      </w:tr>
    </w:tbl>
    <w:p>
      <w:pPr>
        <w:pStyle w:val="Normal"/>
        <w:spacing w:lineRule="auto" w:line="240"/>
        <w:jc w:val="right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rPr/>
      </w:pPr>
      <w:hyperlink r:id="rId3">
        <w:r>
          <w:rPr>
            <w:b/>
            <w:bCs/>
            <w:color w:val="000000"/>
            <w:szCs w:val="28"/>
          </w:rPr>
          <w:t>СПРАВКА-РАСЧЁТ</w:t>
        </w:r>
      </w:hyperlink>
    </w:p>
    <w:p>
      <w:pPr>
        <w:pStyle w:val="Normal"/>
        <w:spacing w:lineRule="auto" w:line="240"/>
        <w:ind w:firstLine="540"/>
        <w:rPr/>
      </w:pPr>
      <w:hyperlink r:id="rId4">
        <w:r>
          <w:rPr>
            <w:rFonts w:cs="PT Astra Serif"/>
            <w:b/>
            <w:bCs/>
            <w:color w:val="000000"/>
            <w:spacing w:val="-4"/>
            <w:szCs w:val="28"/>
          </w:rPr>
          <w:t>размера субсидии из областного бюджета Ульяновской области,</w:t>
          <w:br/>
          <w:t>предоставляемой</w:t>
        </w:r>
      </w:hyperlink>
      <w:r>
        <w:rPr>
          <w:rFonts w:cs="PT Astra Serif"/>
          <w:b/>
          <w:bCs/>
          <w:color w:val="000000"/>
          <w:spacing w:val="-4"/>
          <w:szCs w:val="28"/>
        </w:rPr>
        <w:t xml:space="preserve"> </w:t>
      </w:r>
      <w:hyperlink r:id="rId5">
        <w:r>
          <w:rPr>
            <w:rFonts w:cs="PT Astra Serif"/>
            <w:b/>
            <w:bCs/>
            <w:color w:val="000000"/>
            <w:spacing w:val="-4"/>
            <w:szCs w:val="28"/>
          </w:rPr>
          <w:t>в целях субсидирования процентной ставки по кредитам, полученным</w:t>
        </w:r>
      </w:hyperlink>
      <w:hyperlink r:id="rId6">
        <w:r>
          <w:rPr>
            <w:rFonts w:cs="PT Astra Serif"/>
            <w:b/>
            <w:bCs/>
            <w:color w:val="000000"/>
            <w:spacing w:val="-4"/>
            <w:szCs w:val="28"/>
          </w:rPr>
          <w:t xml:space="preserve"> </w:t>
        </w:r>
      </w:hyperlink>
      <w:r>
        <w:rPr>
          <w:rFonts w:eastAsia="Source Han Sans CN Regular" w:cs="PT Astra Serif"/>
          <w:b/>
          <w:bCs/>
          <w:color w:val="000000"/>
          <w:spacing w:val="-4"/>
          <w:kern w:val="2"/>
          <w:sz w:val="28"/>
          <w:szCs w:val="28"/>
          <w:lang w:val="ru-RU" w:eastAsia="ru-RU" w:bidi="ru-RU"/>
        </w:rPr>
        <w:t>в</w:t>
      </w:r>
      <w:hyperlink r:id="rId7">
        <w:r>
          <w:rPr>
            <w:rFonts w:cs="PT Astra Serif"/>
            <w:b/>
            <w:bCs/>
            <w:color w:val="000000"/>
            <w:spacing w:val="-4"/>
            <w:szCs w:val="28"/>
          </w:rPr>
          <w:t xml:space="preserve"> российск</w:t>
        </w:r>
      </w:hyperlink>
      <w:r>
        <w:rPr>
          <w:rFonts w:cs="PT Astra Serif"/>
          <w:b/>
          <w:bCs/>
          <w:color w:val="000000"/>
          <w:spacing w:val="-4"/>
          <w:szCs w:val="28"/>
        </w:rPr>
        <w:t xml:space="preserve">их кредитных организациях после 1 января 2021 года, </w:t>
      </w:r>
    </w:p>
    <w:p>
      <w:pPr>
        <w:pStyle w:val="Normal"/>
        <w:spacing w:lineRule="auto" w:line="240"/>
        <w:ind w:firstLine="540"/>
        <w:rPr>
          <w:rFonts w:ascii="PT Astra Serif" w:hAnsi="PT Astra Serif"/>
          <w:b/>
          <w:b/>
          <w:bCs/>
          <w:color w:val="000000"/>
        </w:rPr>
      </w:pPr>
      <w:r>
        <w:rPr>
          <w:rFonts w:cs="PT Astra Serif"/>
          <w:b/>
          <w:bCs/>
          <w:color w:val="000000"/>
          <w:spacing w:val="-4"/>
          <w:szCs w:val="28"/>
        </w:rPr>
        <w:t>на срок до одного года, в целях привлечения оборотных средств</w:t>
        <w:br/>
        <w:t>на приобретение ягод, грибов, дикорастущих полезных растений,</w:t>
        <w:br/>
        <w:t xml:space="preserve">сезонной сельскохозяйственной плодовой и овощной продукции, </w:t>
      </w:r>
      <w:r>
        <w:rPr>
          <w:rFonts w:cs="PT Astra Serif"/>
          <w:b/>
          <w:bCs/>
          <w:color w:val="000000"/>
          <w:spacing w:val="-4"/>
          <w:sz w:val="28"/>
          <w:szCs w:val="28"/>
          <w:lang w:val="ru-RU"/>
        </w:rPr>
        <w:t>перечень которой определён постановлением Правительства Российской Федерации</w:t>
        <w:br/>
        <w:t>от 25.07.2006 № 458 «Об отнесении видов продукции к сельскохозяйственной продукции и к продукции первичной переработки, произведённой</w:t>
        <w:br/>
        <w:t>из сельскохозяйственного сырья собственного производства»</w:t>
        <w:br/>
      </w:r>
      <w:r>
        <w:rPr>
          <w:rFonts w:cs="PT Astra Serif"/>
          <w:b/>
          <w:bCs/>
          <w:color w:val="000000"/>
          <w:spacing w:val="-4"/>
          <w:szCs w:val="28"/>
        </w:rPr>
        <w:t xml:space="preserve">(без учёта сумм налога на добавленную стоимость) </w:t>
      </w:r>
    </w:p>
    <w:p>
      <w:pPr>
        <w:pStyle w:val="Normal"/>
        <w:spacing w:lineRule="auto" w:line="240"/>
        <w:rPr/>
      </w:pPr>
      <w:hyperlink r:id="rId8">
        <w:r>
          <w:rPr>
            <w:color w:val="000000"/>
            <w:szCs w:val="28"/>
          </w:rPr>
          <w:t xml:space="preserve">                       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>___</w:t>
      </w:r>
      <w:hyperlink r:id="rId9">
        <w:r>
          <w:rPr>
            <w:color w:val="000000"/>
            <w:szCs w:val="28"/>
          </w:rPr>
          <w:t>_____________________________________________________________________</w:t>
        </w:r>
      </w:hyperlink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>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hyperlink r:id="rId10">
        <w:r>
          <w:rPr>
            <w:color w:val="000000"/>
            <w:szCs w:val="28"/>
          </w:rPr>
          <w:t xml:space="preserve">                                                   </w:t>
        </w:r>
        <w:r>
          <w:rPr>
            <w:color w:val="000000"/>
            <w:sz w:val="20"/>
            <w:szCs w:val="20"/>
          </w:rPr>
          <w:t xml:space="preserve"> </w:t>
        </w:r>
        <w:r>
          <w:rPr>
            <w:color w:val="000000"/>
            <w:sz w:val="20"/>
            <w:szCs w:val="20"/>
          </w:rPr>
          <w:t>(наименование организации)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11">
        <w:r>
          <w:rPr>
            <w:color w:val="000000"/>
            <w:szCs w:val="28"/>
          </w:rPr>
          <w:t>Наименование кредитной организации ________________________________</w:t>
        </w:r>
      </w:hyperlink>
      <w:r>
        <w:rPr>
          <w:color w:val="000000"/>
          <w:szCs w:val="28"/>
        </w:rPr>
        <w:t>__ 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12">
        <w:r>
          <w:rPr>
            <w:color w:val="000000"/>
            <w:szCs w:val="28"/>
          </w:rPr>
          <w:t>1. Цель кредита _____________________________________________________</w:t>
        </w:r>
      </w:hyperlink>
    </w:p>
    <w:p>
      <w:pPr>
        <w:pStyle w:val="Normal"/>
        <w:spacing w:lineRule="auto" w:line="240"/>
        <w:jc w:val="both"/>
        <w:rPr/>
      </w:pPr>
      <w:hyperlink r:id="rId13">
        <w:r>
          <w:rPr>
            <w:color w:val="000000"/>
            <w:szCs w:val="28"/>
          </w:rPr>
          <w:t>по кредитному договору № _________________________ от ___________________ г.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14">
        <w:r>
          <w:rPr>
            <w:color w:val="000000"/>
            <w:szCs w:val="28"/>
          </w:rPr>
          <w:t>2. Сроки погашения кредита по договору: с «_____» _______________ 20___ г.</w:t>
        </w:r>
      </w:hyperlink>
    </w:p>
    <w:p>
      <w:pPr>
        <w:pStyle w:val="Normal"/>
        <w:spacing w:lineRule="auto" w:line="240"/>
        <w:jc w:val="both"/>
        <w:rPr/>
      </w:pPr>
      <w:hyperlink r:id="rId15">
        <w:r>
          <w:rPr>
            <w:color w:val="000000"/>
            <w:szCs w:val="28"/>
          </w:rPr>
          <w:t>по «____» _______________ 20___ г.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16">
        <w:r>
          <w:rPr>
            <w:color w:val="000000"/>
            <w:szCs w:val="28"/>
          </w:rPr>
          <w:t>3. Сумма полученного кредита __________________________________ рублей.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17">
        <w:r>
          <w:rPr>
            <w:color w:val="000000"/>
            <w:szCs w:val="28"/>
          </w:rPr>
          <w:t>4. Процентная ставка по кредиту _______% годовых.</w:t>
        </w:r>
      </w:hyperlink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</w:r>
      <w:hyperlink r:id="rId18">
        <w:r>
          <w:rPr>
            <w:color w:val="000000"/>
            <w:szCs w:val="28"/>
          </w:rPr>
          <w:t>5. Ставка рефинансирования Банка России на дату заключения кредитного</w:t>
        </w:r>
      </w:hyperlink>
      <w:r>
        <w:rPr>
          <w:color w:val="000000"/>
          <w:szCs w:val="28"/>
        </w:rPr>
        <w:t xml:space="preserve"> </w:t>
      </w:r>
      <w:hyperlink r:id="rId19">
        <w:r>
          <w:rPr>
            <w:color w:val="000000"/>
            <w:szCs w:val="28"/>
          </w:rPr>
          <w:t>договора _______% годовых.</w:t>
        </w:r>
      </w:hyperlink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  <w:szCs w:val="28"/>
        </w:rPr>
        <w:tab/>
        <w:t>6. Размер возмещения ставки рефинансирования 100 %</w:t>
      </w:r>
    </w:p>
    <w:tbl>
      <w:tblPr>
        <w:tblW w:w="10198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6"/>
        <w:gridCol w:w="1874"/>
        <w:gridCol w:w="3118"/>
        <w:gridCol w:w="3279"/>
      </w:tblGrid>
      <w:tr>
        <w:trPr/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0">
              <w:r>
                <w:rPr>
                  <w:color w:val="000000"/>
                  <w:sz w:val="24"/>
                </w:rPr>
                <w:t>Остаток ссудной задолженности, из которой исчисляется размер субсидии, руб.</w:t>
              </w:r>
            </w:hyperlink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1">
              <w:r>
                <w:rPr>
                  <w:color w:val="000000"/>
                  <w:sz w:val="24"/>
                </w:rPr>
                <w:t>Количество дней пользования кредитом (займом)</w:t>
                <w:br/>
                <w:t>в расчётном периоде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2">
              <w:r>
                <w:rPr>
                  <w:color w:val="000000"/>
                  <w:sz w:val="24"/>
                </w:rPr>
                <w:t>Размер субсидии, руб.</w:t>
              </w:r>
            </w:hyperlink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3">
              <w:r>
                <w:rPr>
                  <w:color w:val="000000"/>
                  <w:sz w:val="24"/>
                </w:rPr>
                <w:t>Размер субсидии, руб.</w:t>
              </w:r>
            </w:hyperlink>
          </w:p>
        </w:tc>
      </w:tr>
      <w:tr>
        <w:trPr/>
        <w:tc>
          <w:tcPr>
            <w:tcW w:w="1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гр</m:t>
                  </m:r>
                  <m:r>
                    <w:rPr>
                      <w:rFonts w:ascii="Cambria Math" w:hAnsi="Cambria Math"/>
                    </w:rPr>
                    <m:t xml:space="preserve">.1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гр</m:t>
                  </m:r>
                  <m:r>
                    <w:rPr>
                      <w:rFonts w:ascii="Cambria Math" w:hAnsi="Cambria Math"/>
                    </w:rPr>
                    <m:t xml:space="preserve">.2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.4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%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365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366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дней</m:t>
                  </m:r>
                </m:den>
              </m:f>
            </m:oMath>
            <w:r>
              <w:rPr>
                <w:color w:val="000000"/>
                <w:szCs w:val="28"/>
              </w:rPr>
              <w:br/>
            </w: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PT Astra Serif" w:hAnsi="PT Astra Serif"/>
                <w:color w:val="000000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гр</m:t>
                  </m:r>
                  <m:r>
                    <w:rPr>
                      <w:rFonts w:ascii="Cambria Math" w:hAnsi="Cambria Math"/>
                    </w:rPr>
                    <m:t xml:space="preserve">.1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гр</m:t>
                  </m:r>
                  <m:r>
                    <w:rPr>
                      <w:rFonts w:ascii="Cambria Math" w:hAnsi="Cambria Math"/>
                    </w:rPr>
                    <m:t xml:space="preserve">.2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п</m:t>
                  </m:r>
                  <m:r>
                    <w:rPr>
                      <w:rFonts w:ascii="Cambria Math" w:hAnsi="Cambria Math"/>
                    </w:rPr>
                    <m:t xml:space="preserve">.5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100</m:t>
                  </m:r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%</m:t>
                  </m:r>
                  <m:r>
                    <w:rPr>
                      <w:rFonts w:ascii="Cambria Math" w:hAnsi="Cambria Math"/>
                    </w:rPr>
                    <m:t xml:space="preserve">х</m:t>
                  </m:r>
                  <m:r>
                    <w:rPr>
                      <w:rFonts w:ascii="Cambria Math" w:hAnsi="Cambria Math"/>
                    </w:rPr>
                    <m:t xml:space="preserve">365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366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дней</m:t>
                  </m:r>
                </m:den>
              </m:f>
            </m:oMath>
            <w:r>
              <w:rPr>
                <w:color w:val="000000"/>
              </w:rPr>
              <w:br/>
            </w:r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4">
              <w:r>
                <w:rPr>
                  <w:color w:val="000000"/>
                  <w:szCs w:val="28"/>
                </w:rPr>
                <w:t>1</w:t>
              </w:r>
            </w:hyperlink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5">
              <w:r>
                <w:rPr>
                  <w:color w:val="000000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6">
              <w:r>
                <w:rPr>
                  <w:color w:val="000000"/>
                  <w:szCs w:val="28"/>
                </w:rPr>
                <w:t>3</w:t>
              </w:r>
            </w:hyperlink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hyperlink r:id="rId27">
              <w:r>
                <w:rPr>
                  <w:color w:val="000000"/>
                  <w:szCs w:val="28"/>
                </w:rPr>
                <w:t>4</w:t>
              </w:r>
            </w:hyperlink>
          </w:p>
        </w:tc>
      </w:tr>
      <w:tr>
        <w:trPr/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PT Astra Serif" w:hAnsi="PT Astra Serif"/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18"/>
          <w:szCs w:val="28"/>
        </w:rPr>
        <w:tab/>
      </w:r>
      <w:hyperlink r:id="rId28">
        <w:r>
          <w:rPr>
            <w:color w:val="000000"/>
            <w:szCs w:val="28"/>
          </w:rPr>
          <w:t>Размер предоставляемой субсидии (минимальная величина из граф 3 и 4)</w:t>
        </w:r>
      </w:hyperlink>
      <w:hyperlink r:id="rId29">
        <w:r>
          <w:rPr>
            <w:color w:val="000000"/>
            <w:sz w:val="18"/>
          </w:rPr>
          <w:t xml:space="preserve">  </w:t>
        </w:r>
      </w:hyperlink>
      <w:r>
        <w:rPr>
          <w:color w:val="000000"/>
          <w:szCs w:val="28"/>
        </w:rPr>
        <w:t xml:space="preserve">  __________________________________________________________________ рублей.</w:t>
      </w:r>
      <w:hyperlink r:id="rId30">
        <w:r>
          <w:rPr>
            <w:color w:val="000000"/>
            <w:szCs w:val="28"/>
          </w:rPr>
          <w:t xml:space="preserve">                                                                  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 w:val="20"/>
          <w:szCs w:val="20"/>
        </w:rPr>
        <w:t xml:space="preserve">                                                                              </w:t>
      </w:r>
      <w:hyperlink r:id="rId31">
        <w:r>
          <w:rPr>
            <w:color w:val="000000"/>
            <w:sz w:val="20"/>
            <w:szCs w:val="20"/>
          </w:rPr>
          <w:t>(сумма прописью)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32">
        <w:r>
          <w:rPr>
            <w:color w:val="000000"/>
            <w:szCs w:val="28"/>
          </w:rPr>
          <w:t>Проценты, начисленные в соответствии с заключённым кредитным договором,</w:t>
        </w:r>
      </w:hyperlink>
      <w:r>
        <w:rPr>
          <w:color w:val="000000"/>
          <w:szCs w:val="28"/>
        </w:rPr>
        <w:br/>
      </w:r>
      <w:hyperlink r:id="rId33">
        <w:r>
          <w:rPr>
            <w:color w:val="000000"/>
            <w:szCs w:val="28"/>
          </w:rPr>
          <w:t>и основной долг оплачены своевременно и в полном объёме.</w:t>
        </w:r>
      </w:hyperlink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34">
        <w:r>
          <w:rPr>
            <w:color w:val="000000"/>
            <w:szCs w:val="28"/>
          </w:rPr>
          <w:t>Руководитель организации             _____________   _______________________</w:t>
        </w:r>
      </w:hyperlink>
    </w:p>
    <w:p>
      <w:pPr>
        <w:pStyle w:val="Normal"/>
        <w:spacing w:lineRule="auto" w:line="240"/>
        <w:jc w:val="both"/>
        <w:rPr/>
      </w:pPr>
      <w:hyperlink r:id="rId35">
        <w:r>
          <w:rPr>
            <w:color w:val="000000"/>
            <w:szCs w:val="28"/>
          </w:rPr>
          <w:t xml:space="preserve">                                                                         </w:t>
        </w:r>
        <w:r>
          <w:rPr>
            <w:color w:val="000000"/>
            <w:sz w:val="20"/>
            <w:szCs w:val="20"/>
          </w:rPr>
          <w:t xml:space="preserve">  </w:t>
        </w:r>
        <w:r>
          <w:rPr>
            <w:color w:val="000000"/>
            <w:sz w:val="20"/>
            <w:szCs w:val="20"/>
          </w:rPr>
          <w:t>(подпись)                           (Ф.И.О.)</w:t>
        </w:r>
      </w:hyperlink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36">
        <w:r>
          <w:rPr>
            <w:color w:val="000000"/>
            <w:szCs w:val="28"/>
          </w:rPr>
          <w:t>Главный бухгалтер организации    _____________   _______________________</w:t>
        </w:r>
      </w:hyperlink>
    </w:p>
    <w:p>
      <w:pPr>
        <w:pStyle w:val="Normal"/>
        <w:spacing w:lineRule="auto" w:line="240"/>
        <w:jc w:val="both"/>
        <w:rPr/>
      </w:pPr>
      <w:hyperlink r:id="rId37">
        <w:r>
          <w:rPr>
            <w:color w:val="000000"/>
            <w:sz w:val="20"/>
            <w:szCs w:val="20"/>
          </w:rPr>
          <w:t xml:space="preserve">                                                                                                         </w:t>
        </w:r>
        <w:r>
          <w:rPr>
            <w:color w:val="000000"/>
            <w:sz w:val="20"/>
            <w:szCs w:val="20"/>
          </w:rPr>
          <w:t>(подпись)                          (Ф.И.О.)</w:t>
        </w:r>
      </w:hyperlink>
    </w:p>
    <w:p>
      <w:pPr>
        <w:pStyle w:val="Normal"/>
        <w:spacing w:lineRule="auto" w:line="240"/>
        <w:jc w:val="both"/>
        <w:rPr/>
      </w:pPr>
      <w:hyperlink r:id="rId38">
        <w:r>
          <w:rPr>
            <w:color w:val="000000"/>
            <w:szCs w:val="28"/>
          </w:rPr>
          <w:t xml:space="preserve">                                                            </w:t>
        </w:r>
        <w:r>
          <w:rPr>
            <w:color w:val="000000"/>
            <w:szCs w:val="28"/>
          </w:rPr>
          <w:t>М.П.</w:t>
        </w:r>
      </w:hyperlink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color w:val="000000"/>
          <w:szCs w:val="28"/>
        </w:rPr>
        <w:tab/>
      </w:r>
      <w:hyperlink r:id="rId39">
        <w:r>
          <w:rPr>
            <w:color w:val="000000"/>
            <w:szCs w:val="28"/>
          </w:rPr>
          <w:t>«____» _____________ 20__ г.</w:t>
        </w:r>
      </w:hyperlink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spacing w:lineRule="auto" w:line="240"/>
        <w:jc w:val="both"/>
        <w:rPr>
          <w:rFonts w:ascii="PT Astra Serif" w:hAnsi="PT Astra Serif"/>
          <w:color w:val="000000"/>
        </w:rPr>
      </w:pPr>
      <w:r>
        <w:rPr/>
      </w:r>
    </w:p>
    <w:sectPr>
      <w:headerReference w:type="default" r:id="rId40"/>
      <w:footerReference w:type="default" r:id="rId41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1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6ebc"/>
    <w:pPr>
      <w:widowControl w:val="false"/>
      <w:suppressAutoHyphens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 w:customStyle="1">
    <w:name w:val="Heading 1"/>
    <w:basedOn w:val="Style30"/>
    <w:next w:val="Style38"/>
    <w:qFormat/>
    <w:rsid w:val="00d76ebc"/>
    <w:pPr/>
    <w:rPr/>
  </w:style>
  <w:style w:type="paragraph" w:styleId="2" w:customStyle="1">
    <w:name w:val="Heading 2"/>
    <w:basedOn w:val="Style30"/>
    <w:next w:val="Style31"/>
    <w:qFormat/>
    <w:rsid w:val="00d76ebc"/>
    <w:pPr/>
    <w:rPr/>
  </w:style>
  <w:style w:type="paragraph" w:styleId="3" w:customStyle="1">
    <w:name w:val="Heading 3"/>
    <w:basedOn w:val="Style30"/>
    <w:next w:val="Style31"/>
    <w:qFormat/>
    <w:rsid w:val="00d76ebc"/>
    <w:pPr/>
    <w:rPr/>
  </w:style>
  <w:style w:type="paragraph" w:styleId="4" w:customStyle="1">
    <w:name w:val="Heading 4"/>
    <w:basedOn w:val="Style30"/>
    <w:next w:val="Style31"/>
    <w:qFormat/>
    <w:rsid w:val="00d76ebc"/>
    <w:pPr/>
    <w:rPr/>
  </w:style>
  <w:style w:type="paragraph" w:styleId="5" w:customStyle="1">
    <w:name w:val="Heading 5"/>
    <w:basedOn w:val="Style30"/>
    <w:next w:val="Style31"/>
    <w:qFormat/>
    <w:rsid w:val="00d76ebc"/>
    <w:pPr/>
    <w:rPr/>
  </w:style>
  <w:style w:type="paragraph" w:styleId="6" w:customStyle="1">
    <w:name w:val="Heading 6"/>
    <w:basedOn w:val="Style30"/>
    <w:next w:val="Style31"/>
    <w:qFormat/>
    <w:rsid w:val="00d76ebc"/>
    <w:pPr/>
    <w:rPr/>
  </w:style>
  <w:style w:type="paragraph" w:styleId="7" w:customStyle="1">
    <w:name w:val="Heading 7"/>
    <w:basedOn w:val="Style30"/>
    <w:next w:val="Style31"/>
    <w:qFormat/>
    <w:rsid w:val="00d76ebc"/>
    <w:pPr/>
    <w:rPr/>
  </w:style>
  <w:style w:type="paragraph" w:styleId="8" w:customStyle="1">
    <w:name w:val="Heading 8"/>
    <w:basedOn w:val="Style30"/>
    <w:next w:val="Style31"/>
    <w:qFormat/>
    <w:rsid w:val="00d76ebc"/>
    <w:pPr/>
    <w:rPr/>
  </w:style>
  <w:style w:type="paragraph" w:styleId="9" w:customStyle="1">
    <w:name w:val="Heading 9"/>
    <w:basedOn w:val="Style30"/>
    <w:next w:val="Style31"/>
    <w:qFormat/>
    <w:rsid w:val="00d76ebc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5" w:customStyle="1">
    <w:name w:val="Символ нумерации"/>
    <w:qFormat/>
    <w:rsid w:val="00d76ebc"/>
    <w:rPr/>
  </w:style>
  <w:style w:type="character" w:styleId="Style6" w:customStyle="1">
    <w:name w:val="Маркеры списка"/>
    <w:qFormat/>
    <w:rsid w:val="00d76ebc"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sid w:val="00d76ebc"/>
    <w:rPr/>
  </w:style>
  <w:style w:type="character" w:styleId="Style8" w:customStyle="1">
    <w:name w:val="Привязка сноски"/>
    <w:rsid w:val="00d76ebc"/>
    <w:rPr>
      <w:vertAlign w:val="superscript"/>
    </w:rPr>
  </w:style>
  <w:style w:type="character" w:styleId="Pagenumber">
    <w:name w:val="page number"/>
    <w:qFormat/>
    <w:rsid w:val="00d76ebc"/>
    <w:rPr/>
  </w:style>
  <w:style w:type="character" w:styleId="Style9" w:customStyle="1">
    <w:name w:val="Символы названия"/>
    <w:qFormat/>
    <w:rsid w:val="00d76ebc"/>
    <w:rPr/>
  </w:style>
  <w:style w:type="character" w:styleId="Style10" w:customStyle="1">
    <w:name w:val="Буквица"/>
    <w:qFormat/>
    <w:rsid w:val="00d76ebc"/>
    <w:rPr/>
  </w:style>
  <w:style w:type="character" w:styleId="Style11">
    <w:name w:val="Интернет-ссылка"/>
    <w:basedOn w:val="DefaultParagraphFont"/>
    <w:uiPriority w:val="99"/>
    <w:unhideWhenUsed/>
    <w:rsid w:val="00971fb1"/>
    <w:rPr>
      <w:color w:val="0000FF" w:themeColor="hyperlink"/>
      <w:u w:val="single"/>
    </w:rPr>
  </w:style>
  <w:style w:type="character" w:styleId="Style12" w:customStyle="1">
    <w:name w:val="Посещённая гиперссылка"/>
    <w:rsid w:val="00d76ebc"/>
    <w:rPr>
      <w:color w:val="800000"/>
      <w:u w:val="single"/>
    </w:rPr>
  </w:style>
  <w:style w:type="character" w:styleId="Style13" w:customStyle="1">
    <w:name w:val="Заполнитель"/>
    <w:qFormat/>
    <w:rsid w:val="00d76ebc"/>
    <w:rPr>
      <w:smallCaps/>
      <w:color w:val="008080"/>
      <w:u w:val="dotted"/>
    </w:rPr>
  </w:style>
  <w:style w:type="character" w:styleId="Style14" w:customStyle="1">
    <w:name w:val="Ссылка указателя"/>
    <w:qFormat/>
    <w:rsid w:val="00d76ebc"/>
    <w:rPr/>
  </w:style>
  <w:style w:type="character" w:styleId="Style15" w:customStyle="1">
    <w:name w:val="Символ концевой сноски"/>
    <w:qFormat/>
    <w:rsid w:val="00d76ebc"/>
    <w:rPr/>
  </w:style>
  <w:style w:type="character" w:styleId="Style16" w:customStyle="1">
    <w:name w:val="Нумерация строк"/>
    <w:rsid w:val="00d76ebc"/>
    <w:rPr/>
  </w:style>
  <w:style w:type="character" w:styleId="Style17" w:customStyle="1">
    <w:name w:val="Основной элемент указателя"/>
    <w:qFormat/>
    <w:rsid w:val="00d76ebc"/>
    <w:rPr>
      <w:b/>
      <w:bCs/>
    </w:rPr>
  </w:style>
  <w:style w:type="character" w:styleId="Style18" w:customStyle="1">
    <w:name w:val="Привязка концевой сноски"/>
    <w:rsid w:val="00d76ebc"/>
    <w:rPr>
      <w:vertAlign w:val="superscript"/>
    </w:rPr>
  </w:style>
  <w:style w:type="character" w:styleId="Style19" w:customStyle="1">
    <w:name w:val="Фуригана"/>
    <w:qFormat/>
    <w:rsid w:val="00d76ebc"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sid w:val="00d76ebc"/>
    <w:rPr>
      <w:eastAsianLayout w:vert="true"/>
    </w:rPr>
  </w:style>
  <w:style w:type="character" w:styleId="Style21">
    <w:name w:val="Выделение"/>
    <w:qFormat/>
    <w:rsid w:val="00d76ebc"/>
    <w:rPr>
      <w:i/>
      <w:iCs/>
    </w:rPr>
  </w:style>
  <w:style w:type="character" w:styleId="11" w:customStyle="1">
    <w:name w:val="Цитата1"/>
    <w:qFormat/>
    <w:rsid w:val="00d76ebc"/>
    <w:rPr>
      <w:i/>
      <w:iCs/>
    </w:rPr>
  </w:style>
  <w:style w:type="character" w:styleId="Style22" w:customStyle="1">
    <w:name w:val="Выделение жирным"/>
    <w:qFormat/>
    <w:rsid w:val="00d76ebc"/>
    <w:rPr>
      <w:b/>
      <w:bCs/>
    </w:rPr>
  </w:style>
  <w:style w:type="character" w:styleId="Style23" w:customStyle="1">
    <w:name w:val="Исходный текст"/>
    <w:qFormat/>
    <w:rsid w:val="00d76ebc"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sid w:val="00d76ebc"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sid w:val="00d76ebc"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sid w:val="00d76ebc"/>
    <w:rPr>
      <w:i/>
      <w:iCs/>
    </w:rPr>
  </w:style>
  <w:style w:type="character" w:styleId="Style27" w:customStyle="1">
    <w:name w:val="Определение"/>
    <w:qFormat/>
    <w:rsid w:val="00d76ebc"/>
    <w:rPr/>
  </w:style>
  <w:style w:type="character" w:styleId="Style28" w:customStyle="1">
    <w:name w:val="Непропорциональный текст"/>
    <w:qFormat/>
    <w:rsid w:val="00d76ebc"/>
    <w:rPr>
      <w:rFonts w:ascii="Liberation Mono" w:hAnsi="Liberation Mono" w:eastAsia="Liberation Mono" w:cs="Liberation Mono"/>
    </w:rPr>
  </w:style>
  <w:style w:type="character" w:styleId="Style29" w:customStyle="1">
    <w:name w:val="Текст выноски Знак"/>
    <w:basedOn w:val="DefaultParagraphFont"/>
    <w:link w:val="affff6"/>
    <w:uiPriority w:val="99"/>
    <w:semiHidden/>
    <w:qFormat/>
    <w:rsid w:val="00da7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da7f98"/>
    <w:rPr>
      <w:color w:val="808080"/>
    </w:rPr>
  </w:style>
  <w:style w:type="paragraph" w:styleId="Style30" w:customStyle="1">
    <w:name w:val="Заголовок"/>
    <w:basedOn w:val="Normal"/>
    <w:next w:val="Style38"/>
    <w:qFormat/>
    <w:rsid w:val="00d76ebc"/>
    <w:pPr/>
    <w:rPr>
      <w:b/>
    </w:rPr>
  </w:style>
  <w:style w:type="paragraph" w:styleId="Style31">
    <w:name w:val="Body Text"/>
    <w:basedOn w:val="Normal"/>
    <w:rsid w:val="00d76ebc"/>
    <w:pPr>
      <w:jc w:val="both"/>
    </w:pPr>
    <w:rPr/>
  </w:style>
  <w:style w:type="paragraph" w:styleId="Style32">
    <w:name w:val="List"/>
    <w:basedOn w:val="Style31"/>
    <w:rsid w:val="00d76ebc"/>
    <w:pPr/>
    <w:rPr/>
  </w:style>
  <w:style w:type="paragraph" w:styleId="Style33" w:customStyle="1">
    <w:name w:val="Caption"/>
    <w:basedOn w:val="Normal"/>
    <w:qFormat/>
    <w:rsid w:val="00d76ebc"/>
    <w:pPr/>
    <w:rPr/>
  </w:style>
  <w:style w:type="paragraph" w:styleId="Style3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Indexheading">
    <w:name w:val="index heading"/>
    <w:basedOn w:val="Normal"/>
    <w:qFormat/>
    <w:rsid w:val="00d76ebc"/>
    <w:pPr>
      <w:jc w:val="left"/>
    </w:pPr>
    <w:rPr/>
  </w:style>
  <w:style w:type="paragraph" w:styleId="Style35" w:customStyle="1">
    <w:name w:val="Блочная цитата"/>
    <w:basedOn w:val="Normal"/>
    <w:qFormat/>
    <w:rsid w:val="00d76ebc"/>
    <w:pPr/>
    <w:rPr/>
  </w:style>
  <w:style w:type="paragraph" w:styleId="Style36">
    <w:name w:val="Title"/>
    <w:basedOn w:val="Normal"/>
    <w:next w:val="Style38"/>
    <w:qFormat/>
    <w:rsid w:val="00d76ebc"/>
    <w:pPr>
      <w:spacing w:before="0" w:after="170"/>
    </w:pPr>
    <w:rPr>
      <w:b/>
    </w:rPr>
  </w:style>
  <w:style w:type="paragraph" w:styleId="Style37">
    <w:name w:val="Subtitle"/>
    <w:basedOn w:val="Normal"/>
    <w:next w:val="Style38"/>
    <w:qFormat/>
    <w:rsid w:val="00d76ebc"/>
    <w:pPr>
      <w:ind w:left="709" w:hanging="0"/>
      <w:jc w:val="both"/>
    </w:pPr>
    <w:rPr>
      <w:b/>
    </w:rPr>
  </w:style>
  <w:style w:type="paragraph" w:styleId="Style38">
    <w:name w:val="Body Text Indent"/>
    <w:basedOn w:val="Style31"/>
    <w:qFormat/>
    <w:rsid w:val="00d76ebc"/>
    <w:pPr/>
    <w:rPr/>
  </w:style>
  <w:style w:type="paragraph" w:styleId="Style39" w:customStyle="1">
    <w:name w:val="Обратный отступ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Style40">
    <w:name w:val="Salutation"/>
    <w:basedOn w:val="Normal"/>
    <w:rsid w:val="00d76ebc"/>
    <w:pPr/>
    <w:rPr/>
  </w:style>
  <w:style w:type="paragraph" w:styleId="Style41">
    <w:name w:val="Signature"/>
    <w:basedOn w:val="Normal"/>
    <w:rsid w:val="00d76ebc"/>
    <w:pPr>
      <w:tabs>
        <w:tab w:val="clear" w:pos="720"/>
        <w:tab w:val="right" w:pos="31680" w:leader="none"/>
      </w:tabs>
      <w:jc w:val="left"/>
    </w:pPr>
    <w:rPr/>
  </w:style>
  <w:style w:type="paragraph" w:styleId="Style42" w:customStyle="1">
    <w:name w:val="Отступы"/>
    <w:basedOn w:val="Style31"/>
    <w:qFormat/>
    <w:rsid w:val="00d76ebc"/>
    <w:pPr>
      <w:tabs>
        <w:tab w:val="clear" w:pos="720"/>
        <w:tab w:val="left" w:pos="0" w:leader="none"/>
      </w:tabs>
    </w:pPr>
    <w:rPr/>
  </w:style>
  <w:style w:type="paragraph" w:styleId="AnnotationText" w:customStyle="1">
    <w:name w:val="Annotation Text"/>
    <w:basedOn w:val="Style31"/>
    <w:qFormat/>
    <w:rsid w:val="00d76ebc"/>
    <w:pPr/>
    <w:rPr/>
  </w:style>
  <w:style w:type="paragraph" w:styleId="10" w:customStyle="1">
    <w:name w:val="Заголовок 10"/>
    <w:basedOn w:val="Style30"/>
    <w:next w:val="Style31"/>
    <w:qFormat/>
    <w:rsid w:val="00d76ebc"/>
    <w:pPr/>
    <w:rPr/>
  </w:style>
  <w:style w:type="paragraph" w:styleId="12" w:customStyle="1">
    <w:name w:val="Начало нумерованного списка 1"/>
    <w:basedOn w:val="Style32"/>
    <w:next w:val="ListBullet4"/>
    <w:qFormat/>
    <w:rsid w:val="00d76ebc"/>
    <w:pPr/>
    <w:rPr/>
  </w:style>
  <w:style w:type="paragraph" w:styleId="ListBullet4">
    <w:name w:val="List Bullet 4"/>
    <w:basedOn w:val="Style32"/>
    <w:qFormat/>
    <w:rsid w:val="00d76ebc"/>
    <w:pPr/>
    <w:rPr/>
  </w:style>
  <w:style w:type="paragraph" w:styleId="13" w:customStyle="1">
    <w:name w:val="Конец нумерованного списка 1"/>
    <w:basedOn w:val="Style32"/>
    <w:next w:val="ListBullet4"/>
    <w:qFormat/>
    <w:rsid w:val="00d76ebc"/>
    <w:pPr/>
    <w:rPr/>
  </w:style>
  <w:style w:type="paragraph" w:styleId="14" w:customStyle="1">
    <w:name w:val="Продолжение нумерованного списка 1"/>
    <w:basedOn w:val="Style32"/>
    <w:qFormat/>
    <w:rsid w:val="00d76ebc"/>
    <w:pPr/>
    <w:rPr/>
  </w:style>
  <w:style w:type="paragraph" w:styleId="21" w:customStyle="1">
    <w:name w:val="Начало нумерованного списка 2"/>
    <w:basedOn w:val="Style32"/>
    <w:next w:val="ListNumber2"/>
    <w:qFormat/>
    <w:rsid w:val="00d76ebc"/>
    <w:pPr/>
    <w:rPr/>
  </w:style>
  <w:style w:type="paragraph" w:styleId="ListNumber2">
    <w:name w:val="List Number 2"/>
    <w:basedOn w:val="Style32"/>
    <w:qFormat/>
    <w:rsid w:val="00d76ebc"/>
    <w:pPr/>
    <w:rPr/>
  </w:style>
  <w:style w:type="paragraph" w:styleId="22" w:customStyle="1">
    <w:name w:val="Конец нумерованного списка 2"/>
    <w:basedOn w:val="Style32"/>
    <w:next w:val="ListNumber2"/>
    <w:qFormat/>
    <w:rsid w:val="00d76ebc"/>
    <w:pPr/>
    <w:rPr/>
  </w:style>
  <w:style w:type="paragraph" w:styleId="23" w:customStyle="1">
    <w:name w:val="Продолжение нумерованного списка 2"/>
    <w:basedOn w:val="Style32"/>
    <w:qFormat/>
    <w:rsid w:val="00d76ebc"/>
    <w:pPr/>
    <w:rPr/>
  </w:style>
  <w:style w:type="paragraph" w:styleId="31" w:customStyle="1">
    <w:name w:val="Начало нумерованного списка 3"/>
    <w:basedOn w:val="Style32"/>
    <w:next w:val="ListNumber3"/>
    <w:qFormat/>
    <w:rsid w:val="00d76ebc"/>
    <w:pPr/>
    <w:rPr/>
  </w:style>
  <w:style w:type="paragraph" w:styleId="ListNumber3">
    <w:name w:val="List Number 3"/>
    <w:basedOn w:val="Style32"/>
    <w:qFormat/>
    <w:rsid w:val="00d76ebc"/>
    <w:pPr/>
    <w:rPr/>
  </w:style>
  <w:style w:type="paragraph" w:styleId="32" w:customStyle="1">
    <w:name w:val="Конец нумерованного списка 3"/>
    <w:basedOn w:val="Style32"/>
    <w:next w:val="ListNumber3"/>
    <w:qFormat/>
    <w:rsid w:val="00d76ebc"/>
    <w:pPr/>
    <w:rPr/>
  </w:style>
  <w:style w:type="paragraph" w:styleId="33" w:customStyle="1">
    <w:name w:val="Продолжение нумерованного списка 3"/>
    <w:basedOn w:val="Style32"/>
    <w:qFormat/>
    <w:rsid w:val="00d76ebc"/>
    <w:pPr/>
    <w:rPr/>
  </w:style>
  <w:style w:type="paragraph" w:styleId="41" w:customStyle="1">
    <w:name w:val="Начало нумерованного списка 4"/>
    <w:basedOn w:val="Style32"/>
    <w:next w:val="ListNumber4"/>
    <w:qFormat/>
    <w:rsid w:val="00d76ebc"/>
    <w:pPr/>
    <w:rPr/>
  </w:style>
  <w:style w:type="paragraph" w:styleId="ListNumber4">
    <w:name w:val="List Number 4"/>
    <w:basedOn w:val="Style32"/>
    <w:qFormat/>
    <w:rsid w:val="00d76ebc"/>
    <w:pPr/>
    <w:rPr/>
  </w:style>
  <w:style w:type="paragraph" w:styleId="42" w:customStyle="1">
    <w:name w:val="Конец нумерованного списка 4"/>
    <w:basedOn w:val="Style32"/>
    <w:next w:val="ListNumber4"/>
    <w:qFormat/>
    <w:rsid w:val="00d76ebc"/>
    <w:pPr/>
    <w:rPr/>
  </w:style>
  <w:style w:type="paragraph" w:styleId="43" w:customStyle="1">
    <w:name w:val="Продолжение нумерованного списка 4"/>
    <w:basedOn w:val="Style32"/>
    <w:qFormat/>
    <w:rsid w:val="00d76ebc"/>
    <w:pPr/>
    <w:rPr/>
  </w:style>
  <w:style w:type="paragraph" w:styleId="51" w:customStyle="1">
    <w:name w:val="Начало нумерованного списка 5"/>
    <w:basedOn w:val="Style32"/>
    <w:next w:val="ListNumber5"/>
    <w:qFormat/>
    <w:rsid w:val="00d76ebc"/>
    <w:pPr/>
    <w:rPr/>
  </w:style>
  <w:style w:type="paragraph" w:styleId="ListNumber5">
    <w:name w:val="List Number 5"/>
    <w:basedOn w:val="Style32"/>
    <w:qFormat/>
    <w:rsid w:val="00d76ebc"/>
    <w:pPr/>
    <w:rPr/>
  </w:style>
  <w:style w:type="paragraph" w:styleId="52" w:customStyle="1">
    <w:name w:val="Конец нумерованного списка 5"/>
    <w:basedOn w:val="Style32"/>
    <w:next w:val="ListNumber5"/>
    <w:qFormat/>
    <w:rsid w:val="00d76ebc"/>
    <w:pPr/>
    <w:rPr/>
  </w:style>
  <w:style w:type="paragraph" w:styleId="53" w:customStyle="1">
    <w:name w:val="Продолжение нумерованного списка 5"/>
    <w:basedOn w:val="Style32"/>
    <w:qFormat/>
    <w:rsid w:val="00d76ebc"/>
    <w:pPr/>
    <w:rPr/>
  </w:style>
  <w:style w:type="paragraph" w:styleId="15" w:customStyle="1">
    <w:name w:val="Начало маркированного списка 1"/>
    <w:basedOn w:val="Style32"/>
    <w:next w:val="ListBullet3"/>
    <w:qFormat/>
    <w:rsid w:val="00d76ebc"/>
    <w:pPr/>
    <w:rPr/>
  </w:style>
  <w:style w:type="paragraph" w:styleId="ListBullet3">
    <w:name w:val="List Bullet 3"/>
    <w:basedOn w:val="Style32"/>
    <w:qFormat/>
    <w:rsid w:val="00d76ebc"/>
    <w:pPr/>
    <w:rPr/>
  </w:style>
  <w:style w:type="paragraph" w:styleId="16" w:customStyle="1">
    <w:name w:val="Конец маркированного списка 1"/>
    <w:basedOn w:val="Style32"/>
    <w:next w:val="ListBullet3"/>
    <w:qFormat/>
    <w:rsid w:val="00d76ebc"/>
    <w:pPr/>
    <w:rPr/>
  </w:style>
  <w:style w:type="paragraph" w:styleId="ListContinue">
    <w:name w:val="List Continue"/>
    <w:basedOn w:val="Style32"/>
    <w:qFormat/>
    <w:rsid w:val="00d76ebc"/>
    <w:pPr/>
    <w:rPr/>
  </w:style>
  <w:style w:type="paragraph" w:styleId="24" w:customStyle="1">
    <w:name w:val="Начало маркированного списка 2"/>
    <w:basedOn w:val="Style32"/>
    <w:next w:val="ListBullet3"/>
    <w:qFormat/>
    <w:rsid w:val="00d76ebc"/>
    <w:pPr/>
    <w:rPr/>
  </w:style>
  <w:style w:type="paragraph" w:styleId="25" w:customStyle="1">
    <w:name w:val="Конец маркированного списка 2"/>
    <w:basedOn w:val="Style32"/>
    <w:next w:val="ListBullet3"/>
    <w:qFormat/>
    <w:rsid w:val="00d76ebc"/>
    <w:pPr/>
    <w:rPr/>
  </w:style>
  <w:style w:type="paragraph" w:styleId="ListContinue2">
    <w:name w:val="List Continue 2"/>
    <w:basedOn w:val="Style32"/>
    <w:qFormat/>
    <w:rsid w:val="00d76ebc"/>
    <w:pPr/>
    <w:rPr/>
  </w:style>
  <w:style w:type="paragraph" w:styleId="34" w:customStyle="1">
    <w:name w:val="Начало маркированного списка 3"/>
    <w:basedOn w:val="Style32"/>
    <w:next w:val="ListBullet4"/>
    <w:qFormat/>
    <w:rsid w:val="00d76ebc"/>
    <w:pPr/>
    <w:rPr/>
  </w:style>
  <w:style w:type="paragraph" w:styleId="35" w:customStyle="1">
    <w:name w:val="Конец маркированного списка 3"/>
    <w:basedOn w:val="Style32"/>
    <w:next w:val="ListBullet4"/>
    <w:qFormat/>
    <w:rsid w:val="00d76ebc"/>
    <w:pPr/>
    <w:rPr/>
  </w:style>
  <w:style w:type="paragraph" w:styleId="ListContinue3">
    <w:name w:val="List Continue 3"/>
    <w:basedOn w:val="Style32"/>
    <w:qFormat/>
    <w:rsid w:val="00d76ebc"/>
    <w:pPr/>
    <w:rPr/>
  </w:style>
  <w:style w:type="paragraph" w:styleId="44" w:customStyle="1">
    <w:name w:val="Начало маркированного списка 4"/>
    <w:basedOn w:val="Style32"/>
    <w:next w:val="ListBullet5"/>
    <w:qFormat/>
    <w:rsid w:val="00d76ebc"/>
    <w:pPr/>
    <w:rPr/>
  </w:style>
  <w:style w:type="paragraph" w:styleId="ListBullet5">
    <w:name w:val="List Bullet 5"/>
    <w:basedOn w:val="Style32"/>
    <w:qFormat/>
    <w:rsid w:val="00d76ebc"/>
    <w:pPr/>
    <w:rPr/>
  </w:style>
  <w:style w:type="paragraph" w:styleId="45" w:customStyle="1">
    <w:name w:val="Конец маркированного списка 4"/>
    <w:basedOn w:val="Style32"/>
    <w:next w:val="ListBullet5"/>
    <w:qFormat/>
    <w:rsid w:val="00d76ebc"/>
    <w:pPr/>
    <w:rPr/>
  </w:style>
  <w:style w:type="paragraph" w:styleId="ListContinue4">
    <w:name w:val="List Continue 4"/>
    <w:basedOn w:val="Style32"/>
    <w:qFormat/>
    <w:rsid w:val="00d76ebc"/>
    <w:pPr/>
    <w:rPr/>
  </w:style>
  <w:style w:type="paragraph" w:styleId="54" w:customStyle="1">
    <w:name w:val="Начало маркированного списка 5"/>
    <w:basedOn w:val="Style32"/>
    <w:next w:val="ListNumber"/>
    <w:qFormat/>
    <w:rsid w:val="00d76ebc"/>
    <w:pPr/>
    <w:rPr/>
  </w:style>
  <w:style w:type="paragraph" w:styleId="ListNumber">
    <w:name w:val="List Number"/>
    <w:basedOn w:val="Style32"/>
    <w:qFormat/>
    <w:rsid w:val="00d76ebc"/>
    <w:pPr/>
    <w:rPr/>
  </w:style>
  <w:style w:type="paragraph" w:styleId="55" w:customStyle="1">
    <w:name w:val="Конец маркированного списка 5"/>
    <w:basedOn w:val="Style32"/>
    <w:next w:val="ListNumber"/>
    <w:qFormat/>
    <w:rsid w:val="00d76ebc"/>
    <w:pPr/>
    <w:rPr/>
  </w:style>
  <w:style w:type="paragraph" w:styleId="ListContinue5">
    <w:name w:val="List Continue 5"/>
    <w:basedOn w:val="Style32"/>
    <w:qFormat/>
    <w:rsid w:val="00d76ebc"/>
    <w:pPr/>
    <w:rPr/>
  </w:style>
  <w:style w:type="paragraph" w:styleId="Style43" w:customStyle="1">
    <w:name w:val="Index Heading"/>
    <w:basedOn w:val="Style30"/>
    <w:rsid w:val="00d76ebc"/>
    <w:pPr/>
    <w:rPr/>
  </w:style>
  <w:style w:type="paragraph" w:styleId="17" w:customStyle="1">
    <w:name w:val="Index 1"/>
    <w:basedOn w:val="Indexheading"/>
    <w:rsid w:val="00d76ebc"/>
    <w:pPr/>
    <w:rPr/>
  </w:style>
  <w:style w:type="paragraph" w:styleId="26" w:customStyle="1">
    <w:name w:val="Index 2"/>
    <w:basedOn w:val="Indexheading"/>
    <w:rsid w:val="00d76ebc"/>
    <w:pPr/>
    <w:rPr/>
  </w:style>
  <w:style w:type="paragraph" w:styleId="36" w:customStyle="1">
    <w:name w:val="Index 3"/>
    <w:basedOn w:val="Indexheading"/>
    <w:rsid w:val="00d76ebc"/>
    <w:pPr/>
    <w:rPr/>
  </w:style>
  <w:style w:type="paragraph" w:styleId="Style44" w:customStyle="1">
    <w:name w:val="Разделитель предметного указателя"/>
    <w:basedOn w:val="Indexheading"/>
    <w:qFormat/>
    <w:rsid w:val="00d76ebc"/>
    <w:pPr/>
    <w:rPr/>
  </w:style>
  <w:style w:type="paragraph" w:styleId="TOAHeading" w:customStyle="1">
    <w:name w:val="TOA Heading"/>
    <w:basedOn w:val="Style30"/>
    <w:next w:val="18"/>
    <w:qFormat/>
    <w:rsid w:val="00d76ebc"/>
    <w:pPr/>
    <w:rPr/>
  </w:style>
  <w:style w:type="paragraph" w:styleId="18" w:customStyle="1">
    <w:name w:val="TOC 1"/>
    <w:basedOn w:val="Indexheading"/>
    <w:rsid w:val="00d76ebc"/>
    <w:pPr>
      <w:tabs>
        <w:tab w:val="clear" w:pos="720"/>
        <w:tab w:val="right" w:pos="9638" w:leader="dot"/>
      </w:tabs>
    </w:pPr>
    <w:rPr/>
  </w:style>
  <w:style w:type="paragraph" w:styleId="27" w:customStyle="1">
    <w:name w:val="TOC 2"/>
    <w:basedOn w:val="Indexheading"/>
    <w:rsid w:val="00d76ebc"/>
    <w:pPr>
      <w:tabs>
        <w:tab w:val="clear" w:pos="720"/>
        <w:tab w:val="right" w:pos="9355" w:leader="dot"/>
      </w:tabs>
    </w:pPr>
    <w:rPr/>
  </w:style>
  <w:style w:type="paragraph" w:styleId="37" w:customStyle="1">
    <w:name w:val="TOC 3"/>
    <w:basedOn w:val="Indexheading"/>
    <w:rsid w:val="00d76ebc"/>
    <w:pPr>
      <w:tabs>
        <w:tab w:val="clear" w:pos="720"/>
        <w:tab w:val="right" w:pos="9072" w:leader="dot"/>
      </w:tabs>
    </w:pPr>
    <w:rPr/>
  </w:style>
  <w:style w:type="paragraph" w:styleId="46" w:customStyle="1">
    <w:name w:val="TOC 4"/>
    <w:basedOn w:val="Indexheading"/>
    <w:rsid w:val="00d76ebc"/>
    <w:pPr>
      <w:tabs>
        <w:tab w:val="clear" w:pos="720"/>
        <w:tab w:val="right" w:pos="8789" w:leader="dot"/>
      </w:tabs>
    </w:pPr>
    <w:rPr/>
  </w:style>
  <w:style w:type="paragraph" w:styleId="56" w:customStyle="1">
    <w:name w:val="TOC 5"/>
    <w:basedOn w:val="Indexheading"/>
    <w:rsid w:val="00d76ebc"/>
    <w:pPr>
      <w:tabs>
        <w:tab w:val="clear" w:pos="720"/>
        <w:tab w:val="right" w:pos="8506" w:leader="dot"/>
      </w:tabs>
    </w:pPr>
    <w:rPr/>
  </w:style>
  <w:style w:type="paragraph" w:styleId="Style45" w:customStyle="1">
    <w:name w:val="Заголовок указателей пользователя"/>
    <w:basedOn w:val="Style30"/>
    <w:qFormat/>
    <w:rsid w:val="00d76ebc"/>
    <w:pPr/>
    <w:rPr/>
  </w:style>
  <w:style w:type="paragraph" w:styleId="19" w:customStyle="1">
    <w:name w:val="Указатель пользовател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28" w:customStyle="1">
    <w:name w:val="Указатель пользователя 2"/>
    <w:basedOn w:val="Indexheading"/>
    <w:qFormat/>
    <w:rsid w:val="00d76ebc"/>
    <w:pPr>
      <w:tabs>
        <w:tab w:val="clear" w:pos="720"/>
        <w:tab w:val="right" w:pos="9355" w:leader="dot"/>
      </w:tabs>
    </w:pPr>
    <w:rPr/>
  </w:style>
  <w:style w:type="paragraph" w:styleId="38" w:customStyle="1">
    <w:name w:val="Указатель пользователя 3"/>
    <w:basedOn w:val="Indexheading"/>
    <w:qFormat/>
    <w:rsid w:val="00d76ebc"/>
    <w:pPr>
      <w:tabs>
        <w:tab w:val="clear" w:pos="720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rsid w:val="00d76ebc"/>
    <w:pPr>
      <w:tabs>
        <w:tab w:val="clear" w:pos="720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rsid w:val="00d76ebc"/>
    <w:pPr>
      <w:tabs>
        <w:tab w:val="clear" w:pos="720"/>
        <w:tab w:val="right" w:pos="8506" w:leader="dot"/>
      </w:tabs>
    </w:pPr>
    <w:rPr/>
  </w:style>
  <w:style w:type="paragraph" w:styleId="61" w:customStyle="1">
    <w:name w:val="TOC 6"/>
    <w:basedOn w:val="Indexheading"/>
    <w:rsid w:val="00d76ebc"/>
    <w:pPr>
      <w:tabs>
        <w:tab w:val="clear" w:pos="720"/>
        <w:tab w:val="right" w:pos="8223" w:leader="dot"/>
      </w:tabs>
    </w:pPr>
    <w:rPr/>
  </w:style>
  <w:style w:type="paragraph" w:styleId="71" w:customStyle="1">
    <w:name w:val="TOC 7"/>
    <w:basedOn w:val="Indexheading"/>
    <w:rsid w:val="00d76ebc"/>
    <w:pPr>
      <w:tabs>
        <w:tab w:val="clear" w:pos="720"/>
        <w:tab w:val="right" w:pos="7940" w:leader="dot"/>
      </w:tabs>
    </w:pPr>
    <w:rPr/>
  </w:style>
  <w:style w:type="paragraph" w:styleId="81" w:customStyle="1">
    <w:name w:val="TOC 8"/>
    <w:basedOn w:val="Indexheading"/>
    <w:rsid w:val="00d76ebc"/>
    <w:pPr>
      <w:tabs>
        <w:tab w:val="clear" w:pos="720"/>
        <w:tab w:val="right" w:pos="7657" w:leader="dot"/>
      </w:tabs>
    </w:pPr>
    <w:rPr/>
  </w:style>
  <w:style w:type="paragraph" w:styleId="91" w:customStyle="1">
    <w:name w:val="TOC 9"/>
    <w:basedOn w:val="Indexheading"/>
    <w:rsid w:val="00d76ebc"/>
    <w:pPr>
      <w:tabs>
        <w:tab w:val="clear" w:pos="720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6" w:customStyle="1">
    <w:name w:val="Заголовок списка объектов"/>
    <w:basedOn w:val="Style30"/>
    <w:qFormat/>
    <w:rsid w:val="00d76ebc"/>
    <w:pPr/>
    <w:rPr/>
  </w:style>
  <w:style w:type="paragraph" w:styleId="110" w:customStyle="1">
    <w:name w:val="Список объектов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Style47" w:customStyle="1">
    <w:name w:val="Заголовок списка таблиц"/>
    <w:basedOn w:val="Style30"/>
    <w:qFormat/>
    <w:rsid w:val="00d76ebc"/>
    <w:pPr/>
    <w:rPr/>
  </w:style>
  <w:style w:type="paragraph" w:styleId="111" w:customStyle="1">
    <w:name w:val="Список таблиц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TableofAuthorities" w:customStyle="1">
    <w:name w:val="Table of Authorities"/>
    <w:basedOn w:val="Style30"/>
    <w:qFormat/>
    <w:rsid w:val="00d76ebc"/>
    <w:pPr/>
    <w:rPr/>
  </w:style>
  <w:style w:type="paragraph" w:styleId="112" w:customStyle="1">
    <w:name w:val="Библиография 1"/>
    <w:basedOn w:val="Indexheading"/>
    <w:qFormat/>
    <w:rsid w:val="00d76ebc"/>
    <w:pPr>
      <w:tabs>
        <w:tab w:val="clear" w:pos="720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rsid w:val="00d76ebc"/>
    <w:pPr>
      <w:tabs>
        <w:tab w:val="clear" w:pos="720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rsid w:val="00d76ebc"/>
    <w:pPr>
      <w:tabs>
        <w:tab w:val="clear" w:pos="720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rsid w:val="00d76ebc"/>
    <w:pPr>
      <w:tabs>
        <w:tab w:val="clear" w:pos="720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rsid w:val="00d76ebc"/>
    <w:pPr>
      <w:tabs>
        <w:tab w:val="clear" w:pos="720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rsid w:val="00d76ebc"/>
    <w:pPr>
      <w:tabs>
        <w:tab w:val="clear" w:pos="720"/>
        <w:tab w:val="right" w:pos="7091" w:leader="dot"/>
      </w:tabs>
    </w:pPr>
    <w:rPr/>
  </w:style>
  <w:style w:type="paragraph" w:styleId="Style48" w:customStyle="1">
    <w:name w:val="Верхний и нижний колонтитулы"/>
    <w:basedOn w:val="Normal"/>
    <w:qFormat/>
    <w:rsid w:val="00d76ebc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49" w:customStyle="1">
    <w:name w:val="Head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0" w:customStyle="1">
    <w:name w:val="Верх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1" w:customStyle="1">
    <w:name w:val="Верх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2" w:customStyle="1">
    <w:name w:val="Footer"/>
    <w:basedOn w:val="Normal"/>
    <w:rsid w:val="00d76eb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53" w:customStyle="1">
    <w:name w:val="Нижний колонтитул сле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left"/>
    </w:pPr>
    <w:rPr/>
  </w:style>
  <w:style w:type="paragraph" w:styleId="Style54" w:customStyle="1">
    <w:name w:val="Нижний колонтитул справа"/>
    <w:basedOn w:val="Normal"/>
    <w:qFormat/>
    <w:rsid w:val="00d76ebc"/>
    <w:pPr>
      <w:tabs>
        <w:tab w:val="clear" w:pos="720"/>
        <w:tab w:val="center" w:pos="4819" w:leader="none"/>
        <w:tab w:val="right" w:pos="9638" w:leader="none"/>
      </w:tabs>
      <w:jc w:val="right"/>
    </w:pPr>
    <w:rPr/>
  </w:style>
  <w:style w:type="paragraph" w:styleId="Style55" w:customStyle="1">
    <w:name w:val="Содержимое таблицы"/>
    <w:basedOn w:val="Normal"/>
    <w:qFormat/>
    <w:rsid w:val="00d76ebc"/>
    <w:pPr/>
    <w:rPr/>
  </w:style>
  <w:style w:type="paragraph" w:styleId="Style56" w:customStyle="1">
    <w:name w:val="Заголовок таблицы"/>
    <w:basedOn w:val="Style55"/>
    <w:qFormat/>
    <w:rsid w:val="00d76ebc"/>
    <w:pPr/>
    <w:rPr>
      <w:b/>
    </w:rPr>
  </w:style>
  <w:style w:type="paragraph" w:styleId="Style57" w:customStyle="1">
    <w:name w:val="Иллюстрация"/>
    <w:basedOn w:val="Style33"/>
    <w:qFormat/>
    <w:rsid w:val="00d76ebc"/>
    <w:pPr/>
    <w:rPr/>
  </w:style>
  <w:style w:type="paragraph" w:styleId="Style58" w:customStyle="1">
    <w:name w:val="Таблица"/>
    <w:basedOn w:val="Style33"/>
    <w:qFormat/>
    <w:rsid w:val="00d76ebc"/>
    <w:pPr/>
    <w:rPr/>
  </w:style>
  <w:style w:type="paragraph" w:styleId="PlainText">
    <w:name w:val="Plain Text"/>
    <w:basedOn w:val="Style33"/>
    <w:qFormat/>
    <w:rsid w:val="00d76ebc"/>
    <w:pPr/>
    <w:rPr/>
  </w:style>
  <w:style w:type="paragraph" w:styleId="Style59" w:customStyle="1">
    <w:name w:val="Содержимое врезки"/>
    <w:basedOn w:val="Normal"/>
    <w:qFormat/>
    <w:rsid w:val="00d76ebc"/>
    <w:pPr/>
    <w:rPr/>
  </w:style>
  <w:style w:type="paragraph" w:styleId="Style60" w:customStyle="1">
    <w:name w:val="Footnote Text"/>
    <w:basedOn w:val="Normal"/>
    <w:rsid w:val="00d76ebc"/>
    <w:pPr>
      <w:jc w:val="left"/>
    </w:pPr>
    <w:rPr/>
  </w:style>
  <w:style w:type="paragraph" w:styleId="Style61" w:customStyle="1">
    <w:name w:val="Envelope Address"/>
    <w:basedOn w:val="Normal"/>
    <w:rsid w:val="00d76ebc"/>
    <w:pPr/>
    <w:rPr/>
  </w:style>
  <w:style w:type="paragraph" w:styleId="Style62" w:customStyle="1">
    <w:name w:val="Envelope Return"/>
    <w:basedOn w:val="Normal"/>
    <w:rsid w:val="00d76ebc"/>
    <w:pPr/>
    <w:rPr/>
  </w:style>
  <w:style w:type="paragraph" w:styleId="Style63" w:customStyle="1">
    <w:name w:val="Endnote Text"/>
    <w:basedOn w:val="Normal"/>
    <w:rsid w:val="00d76ebc"/>
    <w:pPr/>
    <w:rPr/>
  </w:style>
  <w:style w:type="paragraph" w:styleId="TableofFigures" w:customStyle="1">
    <w:name w:val="Table of Figures"/>
    <w:basedOn w:val="Style33"/>
    <w:qFormat/>
    <w:rsid w:val="00d76ebc"/>
    <w:pPr/>
    <w:rPr/>
  </w:style>
  <w:style w:type="paragraph" w:styleId="Style64" w:customStyle="1">
    <w:name w:val="Текст в заданном формате"/>
    <w:basedOn w:val="Normal"/>
    <w:qFormat/>
    <w:rsid w:val="00d76ebc"/>
    <w:pPr/>
    <w:rPr/>
  </w:style>
  <w:style w:type="paragraph" w:styleId="Style65" w:customStyle="1">
    <w:name w:val="Горизонтальная линия"/>
    <w:basedOn w:val="Normal"/>
    <w:next w:val="Style31"/>
    <w:qFormat/>
    <w:rsid w:val="00d76ebc"/>
    <w:pPr>
      <w:pBdr>
        <w:bottom w:val="single" w:sz="8" w:space="0" w:color="000000"/>
      </w:pBdr>
    </w:pPr>
    <w:rPr>
      <w:sz w:val="4"/>
    </w:rPr>
  </w:style>
  <w:style w:type="paragraph" w:styleId="Style66" w:customStyle="1">
    <w:name w:val="Содержимое списка"/>
    <w:basedOn w:val="Normal"/>
    <w:qFormat/>
    <w:rsid w:val="00d76ebc"/>
    <w:pPr/>
    <w:rPr/>
  </w:style>
  <w:style w:type="paragraph" w:styleId="Style67" w:customStyle="1">
    <w:name w:val="Заголовок списка"/>
    <w:basedOn w:val="Normal"/>
    <w:next w:val="Style66"/>
    <w:qFormat/>
    <w:rsid w:val="00d76ebc"/>
    <w:pPr/>
    <w:rPr/>
  </w:style>
  <w:style w:type="paragraph" w:styleId="Style68" w:customStyle="1">
    <w:name w:val="Гриф_Экземпляр"/>
    <w:basedOn w:val="Normal"/>
    <w:qFormat/>
    <w:rsid w:val="00d76ebc"/>
    <w:pPr/>
    <w:rPr>
      <w:sz w:val="24"/>
    </w:rPr>
  </w:style>
  <w:style w:type="paragraph" w:styleId="Style69" w:customStyle="1">
    <w:name w:val="Исполнитель документа"/>
    <w:basedOn w:val="Normal"/>
    <w:qFormat/>
    <w:rsid w:val="00d76ebc"/>
    <w:pPr>
      <w:jc w:val="left"/>
    </w:pPr>
    <w:rPr>
      <w:sz w:val="24"/>
    </w:rPr>
  </w:style>
  <w:style w:type="paragraph" w:styleId="Style70" w:customStyle="1">
    <w:name w:val="Заголовок списка иллюстраций"/>
    <w:basedOn w:val="Style30"/>
    <w:qFormat/>
    <w:rsid w:val="00d76ebc"/>
    <w:pPr>
      <w:suppressLineNumbers/>
    </w:pPr>
    <w:rPr/>
  </w:style>
  <w:style w:type="paragraph" w:styleId="BalloonText">
    <w:name w:val="Balloon Text"/>
    <w:basedOn w:val="Normal"/>
    <w:link w:val="affff7"/>
    <w:uiPriority w:val="99"/>
    <w:semiHidden/>
    <w:unhideWhenUsed/>
    <w:qFormat/>
    <w:rsid w:val="00da7f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  <w:rsid w:val="00d76ebc"/>
  </w:style>
  <w:style w:type="numbering" w:styleId="ABC" w:customStyle="1">
    <w:name w:val="Нумерованный ABC"/>
    <w:qFormat/>
    <w:rsid w:val="00d76ebc"/>
  </w:style>
  <w:style w:type="numbering" w:styleId="Abc1" w:customStyle="1">
    <w:name w:val="Нумерованный abc"/>
    <w:qFormat/>
    <w:rsid w:val="00d76ebc"/>
  </w:style>
  <w:style w:type="numbering" w:styleId="IVX" w:customStyle="1">
    <w:name w:val="Нумерованный IVX"/>
    <w:qFormat/>
    <w:rsid w:val="00d76ebc"/>
  </w:style>
  <w:style w:type="numbering" w:styleId="Ivx1" w:customStyle="1">
    <w:name w:val="Нумерованный ivx"/>
    <w:qFormat/>
    <w:rsid w:val="00d76ebc"/>
  </w:style>
  <w:style w:type="numbering" w:styleId="Style71" w:customStyle="1">
    <w:name w:val="Маркер •"/>
    <w:qFormat/>
    <w:rsid w:val="00d76ebc"/>
  </w:style>
  <w:style w:type="numbering" w:styleId="Style72" w:customStyle="1">
    <w:name w:val="Маркер –"/>
    <w:qFormat/>
    <w:rsid w:val="00d76ebc"/>
  </w:style>
  <w:style w:type="numbering" w:styleId="Style73" w:customStyle="1">
    <w:name w:val="Маркер "/>
    <w:qFormat/>
    <w:rsid w:val="00d76ebc"/>
  </w:style>
  <w:style w:type="numbering" w:styleId="Style74" w:customStyle="1">
    <w:name w:val="Маркер "/>
    <w:qFormat/>
    <w:rsid w:val="00d76ebc"/>
  </w:style>
  <w:style w:type="numbering" w:styleId="Style75" w:customStyle="1">
    <w:name w:val="Маркер "/>
    <w:qFormat/>
    <w:rsid w:val="00d76ebc"/>
  </w:style>
  <w:style w:type="numbering" w:styleId="113" w:customStyle="1">
    <w:name w:val="Нумерованный 1)"/>
    <w:qFormat/>
    <w:rsid w:val="00d76ebc"/>
  </w:style>
  <w:style w:type="numbering" w:styleId="Style76" w:customStyle="1">
    <w:name w:val="Нумерованный а)"/>
    <w:qFormat/>
    <w:rsid w:val="00d76ebc"/>
  </w:style>
  <w:style w:type="numbering" w:styleId="Style77" w:customStyle="1">
    <w:name w:val="Нумерованный для таблиц"/>
    <w:qFormat/>
    <w:rsid w:val="00d76eb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BB94C680295A0A81725D53A0C9E43333A4E06500317A1AABF2CDA10E785C3343113667B4BC81BEA53A54DB0133Ct8F" TargetMode="External"/><Relationship Id="rId3" Type="http://schemas.openxmlformats.org/officeDocument/2006/relationships/hyperlink" Target="consultantplus://offline/ref=2BB94C680295A0A81725D53A0C9E43333A4E06500317A1AABF2CDA10E785C3343113667B4BC81BEA53A54DB0133Ct8F" TargetMode="External"/><Relationship Id="rId4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5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6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7" Type="http://schemas.openxmlformats.org/officeDocument/2006/relationships/hyperlink" Target="consultantplus://offline/ref=4B3018469FABED69C8F8AC1F2CAD013901DEED574AF758F4DB0E8B45A90AFD69A1E17D38AC6B3BE712A463A00275F34E1F488CD3E2DDE9278CC22F58H7O" TargetMode="External"/><Relationship Id="rId8" Type="http://schemas.openxmlformats.org/officeDocument/2006/relationships/hyperlink" Target="consultantplus://offline/ref=2BB94C680295A0A81725D53A0C9E43333A4E06500317A1AABF2CDA10E785C3343113667B4BC81BEA53A54DB0133Ct8F" TargetMode="External"/><Relationship Id="rId9" Type="http://schemas.openxmlformats.org/officeDocument/2006/relationships/hyperlink" Target="consultantplus://offline/ref=2BB94C680295A0A81725D53A0C9E43333A4E06500317A1AABF2CDA10E785C3343113667B4BC81BEA53A54DB0133Ct8F" TargetMode="External"/><Relationship Id="rId10" Type="http://schemas.openxmlformats.org/officeDocument/2006/relationships/hyperlink" Target="consultantplus://offline/ref=2BB94C680295A0A81725D53A0C9E43333A4E06500317A1AABF2CDA10E785C3343113667B4BC81BEA53A54DB0133Ct8F" TargetMode="External"/><Relationship Id="rId11" Type="http://schemas.openxmlformats.org/officeDocument/2006/relationships/hyperlink" Target="consultantplus://offline/ref=2BB94C680295A0A81725D53A0C9E43333A4E06500317A1AABF2CDA10E785C3343113667B4BC81BEA53A54DB0133Ct8F" TargetMode="External"/><Relationship Id="rId12" Type="http://schemas.openxmlformats.org/officeDocument/2006/relationships/hyperlink" Target="consultantplus://offline/ref=2BB94C680295A0A81725D53A0C9E43333A4E06500317A1AABF2CDA10E785C3343113667B4BC81BEA53A54DB0133Ct8F" TargetMode="External"/><Relationship Id="rId13" Type="http://schemas.openxmlformats.org/officeDocument/2006/relationships/hyperlink" Target="consultantplus://offline/ref=2BB94C680295A0A81725D53A0C9E43333A4E06500317A1AABF2CDA10E785C3343113667B4BC81BEA53A54DB0133Ct8F" TargetMode="External"/><Relationship Id="rId14" Type="http://schemas.openxmlformats.org/officeDocument/2006/relationships/hyperlink" Target="consultantplus://offline/ref=2BB94C680295A0A81725D53A0C9E43333A4E06500317A1AABF2CDA10E785C3343113667B4BC81BEA53A54DB0133Ct8F" TargetMode="External"/><Relationship Id="rId15" Type="http://schemas.openxmlformats.org/officeDocument/2006/relationships/hyperlink" Target="consultantplus://offline/ref=2BB94C680295A0A81725D53A0C9E43333A4E06500317A1AABF2CDA10E785C3343113667B4BC81BEA53A54DB0133Ct8F" TargetMode="External"/><Relationship Id="rId16" Type="http://schemas.openxmlformats.org/officeDocument/2006/relationships/hyperlink" Target="consultantplus://offline/ref=2BB94C680295A0A81725D53A0C9E43333A4E06500317A1AABF2CDA10E785C3343113667B4BC81BEA53A54DB0133Ct8F" TargetMode="External"/><Relationship Id="rId17" Type="http://schemas.openxmlformats.org/officeDocument/2006/relationships/hyperlink" Target="consultantplus://offline/ref=2BB94C680295A0A81725D53A0C9E43333A4E06500317A1AABF2CDA10E785C3343113667B4BC81BEA53A54DB0133Ct8F" TargetMode="External"/><Relationship Id="rId18" Type="http://schemas.openxmlformats.org/officeDocument/2006/relationships/hyperlink" Target="consultantplus://offline/ref=2BB94C680295A0A81725D53A0C9E43333A4E06500317A1AABF2CDA10E785C3343113667B4BC81BEA53A54DB0133Ct8F" TargetMode="External"/><Relationship Id="rId19" Type="http://schemas.openxmlformats.org/officeDocument/2006/relationships/hyperlink" Target="consultantplus://offline/ref=2BB94C680295A0A81725D53A0C9E43333A4E06500317A1AABF2CDA10E785C3343113667B4BC81BEA53A54DB0133Ct8F" TargetMode="External"/><Relationship Id="rId20" Type="http://schemas.openxmlformats.org/officeDocument/2006/relationships/hyperlink" Target="consultantplus://offline/ref=2BB94C680295A0A81725D53A0C9E43333A4E06500317A1AABF2CDA10E785C3343113667B4BC81BEA53A54DB0133Ct8F" TargetMode="External"/><Relationship Id="rId21" Type="http://schemas.openxmlformats.org/officeDocument/2006/relationships/hyperlink" Target="consultantplus://offline/ref=2BB94C680295A0A81725D53A0C9E43333A4E06500317A1AABF2CDA10E785C3343113667B4BC81BEA53A54DB0133Ct8F" TargetMode="External"/><Relationship Id="rId22" Type="http://schemas.openxmlformats.org/officeDocument/2006/relationships/hyperlink" Target="consultantplus://offline/ref=2BB94C680295A0A81725D53A0C9E43333A4E06500317A1AABF2CDA10E785C3343113667B4BC81BEA53A54DB0133Ct8F" TargetMode="External"/><Relationship Id="rId23" Type="http://schemas.openxmlformats.org/officeDocument/2006/relationships/hyperlink" Target="consultantplus://offline/ref=2BB94C680295A0A81725D53A0C9E43333A4E06500317A1AABF2CDA10E785C3343113667B4BC81BEA53A54DB0133Ct8F" TargetMode="External"/><Relationship Id="rId24" Type="http://schemas.openxmlformats.org/officeDocument/2006/relationships/hyperlink" Target="consultantplus://offline/ref=2BB94C680295A0A81725D53A0C9E43333A4E06500317A1AABF2CDA10E785C3343113667B4BC81BEA53A54DB0133Ct8F" TargetMode="External"/><Relationship Id="rId25" Type="http://schemas.openxmlformats.org/officeDocument/2006/relationships/hyperlink" Target="consultantplus://offline/ref=2BB94C680295A0A81725D53A0C9E43333A4E06500317A1AABF2CDA10E785C3343113667B4BC81BEA53A54DB0133Ct8F" TargetMode="External"/><Relationship Id="rId26" Type="http://schemas.openxmlformats.org/officeDocument/2006/relationships/hyperlink" Target="consultantplus://offline/ref=2BB94C680295A0A81725D53A0C9E43333A4E06500317A1AABF2CDA10E785C3343113667B4BC81BEA53A54DB0133Ct8F" TargetMode="External"/><Relationship Id="rId27" Type="http://schemas.openxmlformats.org/officeDocument/2006/relationships/hyperlink" Target="consultantplus://offline/ref=2BB94C680295A0A81725D53A0C9E43333A4E06500317A1AABF2CDA10E785C3343113667B4BC81BEA53A54DB0133Ct8F" TargetMode="External"/><Relationship Id="rId28" Type="http://schemas.openxmlformats.org/officeDocument/2006/relationships/hyperlink" Target="consultantplus://offline/ref=2BB94C680295A0A81725D53A0C9E43333A4E06500317A1AABF2CDA10E785C3343113667B4BC81BEA53A54DB0133Ct8F" TargetMode="External"/><Relationship Id="rId29" Type="http://schemas.openxmlformats.org/officeDocument/2006/relationships/hyperlink" Target="consultantplus://offline/ref=2BB94C680295A0A81725D53A0C9E43333A4E06500317A1AABF2CDA10E785C3343113667B4BC81BEA53A54DB0133Ct8F" TargetMode="External"/><Relationship Id="rId30" Type="http://schemas.openxmlformats.org/officeDocument/2006/relationships/hyperlink" Target="consultantplus://offline/ref=2BB94C680295A0A81725D53A0C9E43333A4E06500317A1AABF2CDA10E785C3343113667B4BC81BEA53A54DB0133Ct8F" TargetMode="External"/><Relationship Id="rId31" Type="http://schemas.openxmlformats.org/officeDocument/2006/relationships/hyperlink" Target="consultantplus://offline/ref=2BB94C680295A0A81725D53A0C9E43333A4E06500317A1AABF2CDA10E785C3343113667B4BC81BEA53A54DB0133Ct8F" TargetMode="External"/><Relationship Id="rId32" Type="http://schemas.openxmlformats.org/officeDocument/2006/relationships/hyperlink" Target="consultantplus://offline/ref=2BB94C680295A0A81725D53A0C9E43333A4E06500317A1AABF2CDA10E785C3343113667B4BC81BEA53A54DB0133Ct8F" TargetMode="External"/><Relationship Id="rId33" Type="http://schemas.openxmlformats.org/officeDocument/2006/relationships/hyperlink" Target="consultantplus://offline/ref=2BB94C680295A0A81725D53A0C9E43333A4E06500317A1AABF2CDA10E785C3343113667B4BC81BEA53A54DB0133Ct8F" TargetMode="External"/><Relationship Id="rId34" Type="http://schemas.openxmlformats.org/officeDocument/2006/relationships/hyperlink" Target="consultantplus://offline/ref=2BB94C680295A0A81725D53A0C9E43333A4E06500317A1AABF2CDA10E785C3343113667B4BC81BEA53A54DB0133Ct8F" TargetMode="External"/><Relationship Id="rId35" Type="http://schemas.openxmlformats.org/officeDocument/2006/relationships/hyperlink" Target="consultantplus://offline/ref=2BB94C680295A0A81725D53A0C9E43333A4E06500317A1AABF2CDA10E785C3343113667B4BC81BEA53A54DB0133Ct8F" TargetMode="External"/><Relationship Id="rId36" Type="http://schemas.openxmlformats.org/officeDocument/2006/relationships/hyperlink" Target="consultantplus://offline/ref=2BB94C680295A0A81725D53A0C9E43333A4E06500317A1AABF2CDA10E785C3343113667B4BC81BEA53A54DB0133Ct8F" TargetMode="External"/><Relationship Id="rId37" Type="http://schemas.openxmlformats.org/officeDocument/2006/relationships/hyperlink" Target="consultantplus://offline/ref=2BB94C680295A0A81725D53A0C9E43333A4E06500317A1AABF2CDA10E785C3343113667B4BC81BEA53A54DB0133Ct8F" TargetMode="External"/><Relationship Id="rId38" Type="http://schemas.openxmlformats.org/officeDocument/2006/relationships/hyperlink" Target="consultantplus://offline/ref=2BB94C680295A0A81725D53A0C9E43333A4E06500317A1AABF2CDA10E785C3343113667B4BC81BEA53A54DB0133Ct8F" TargetMode="External"/><Relationship Id="rId39" Type="http://schemas.openxmlformats.org/officeDocument/2006/relationships/hyperlink" Target="consultantplus://offline/ref=2BB94C680295A0A81725D53A0C9E43333A4E06500317A1AABF2CDA10E785C3343113667B4BC81BEA53A54DB0133Ct8F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Application>LibreOffice/6.4.4.2$Linux_X86_64 LibreOffice_project/40$Build-2</Application>
  <Pages>2</Pages>
  <Words>259</Words>
  <Characters>2219</Characters>
  <CharactersWithSpaces>2989</CharactersWithSpaces>
  <Paragraphs>41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2021-04-07T17:14:00Z</dcterms:created>
  <dc:creator/>
  <dc:description/>
  <dc:language>ru-RU</dc:language>
  <cp:lastModifiedBy/>
  <cp:lastPrinted>2021-06-16T15:33:44Z</cp:lastPrinted>
  <dcterms:modified xsi:type="dcterms:W3CDTF">2021-06-24T17:57:38Z</dcterms:modified>
  <cp:revision>99</cp:revision>
  <dc:subject/>
  <dc:title>Приказ Минприроды Ульяновской области от 12.03.2018 N 5(ред. от 15.10.2018)"Об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